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E16" w:rsidRDefault="004F3E16" w:rsidP="004F3E16">
      <w:pPr>
        <w:jc w:val="center"/>
        <w:rPr>
          <w:b/>
          <w:bCs/>
        </w:rPr>
      </w:pPr>
      <w:r>
        <w:rPr>
          <w:b/>
          <w:bCs/>
        </w:rPr>
        <w:t>ĮRANGOS SPECIFIKACIJA</w:t>
      </w:r>
    </w:p>
    <w:p w:rsidR="004F3E16" w:rsidRDefault="004F3E16" w:rsidP="004F3E16">
      <w:pPr>
        <w:jc w:val="center"/>
        <w:rPr>
          <w:b/>
          <w:bCs/>
        </w:rPr>
      </w:pPr>
    </w:p>
    <w:p w:rsidR="004F3E16" w:rsidRDefault="004F3E16" w:rsidP="004F3E16">
      <w:pPr>
        <w:jc w:val="both"/>
        <w:rPr>
          <w:b/>
          <w:bCs/>
        </w:rPr>
      </w:pPr>
    </w:p>
    <w:tbl>
      <w:tblPr>
        <w:tblW w:w="9750" w:type="dxa"/>
        <w:tblCellMar>
          <w:left w:w="0" w:type="dxa"/>
          <w:right w:w="0" w:type="dxa"/>
        </w:tblCellMar>
        <w:tblLook w:val="04A0"/>
      </w:tblPr>
      <w:tblGrid>
        <w:gridCol w:w="381"/>
        <w:gridCol w:w="11"/>
        <w:gridCol w:w="810"/>
        <w:gridCol w:w="260"/>
        <w:gridCol w:w="1419"/>
        <w:gridCol w:w="2047"/>
        <w:gridCol w:w="420"/>
        <w:gridCol w:w="899"/>
        <w:gridCol w:w="90"/>
        <w:gridCol w:w="760"/>
        <w:gridCol w:w="90"/>
        <w:gridCol w:w="1328"/>
        <w:gridCol w:w="1275"/>
      </w:tblGrid>
      <w:tr w:rsidR="004F3E16" w:rsidTr="004F3E16">
        <w:trPr>
          <w:trHeight w:val="480"/>
        </w:trPr>
        <w:tc>
          <w:tcPr>
            <w:tcW w:w="3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3E16" w:rsidRDefault="004F3E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#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3E16" w:rsidRDefault="004F3E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Aprašymas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3E16" w:rsidRDefault="004F3E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Mato </w:t>
            </w:r>
            <w:r>
              <w:rPr>
                <w:b/>
                <w:bCs/>
              </w:rPr>
              <w:br/>
              <w:t>vienetas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3E16" w:rsidRDefault="004F3E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Kiekis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3E16" w:rsidRDefault="004F3E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Vieneto kaina, Lt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3E16" w:rsidRDefault="004F3E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Suma, Lt</w:t>
            </w:r>
          </w:p>
        </w:tc>
      </w:tr>
      <w:tr w:rsidR="004F3E16" w:rsidTr="004F3E16">
        <w:trPr>
          <w:trHeight w:val="1379"/>
        </w:trPr>
        <w:tc>
          <w:tcPr>
            <w:tcW w:w="3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r>
              <w:t>1.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t>Spectra</w:t>
            </w:r>
            <w:proofErr w:type="spellEnd"/>
            <w:r>
              <w:t xml:space="preserve"> </w:t>
            </w:r>
            <w:proofErr w:type="spellStart"/>
            <w:r>
              <w:t>Precision</w:t>
            </w:r>
            <w:proofErr w:type="spellEnd"/>
            <w:r>
              <w:t xml:space="preserve"> </w:t>
            </w:r>
            <w:proofErr w:type="spellStart"/>
            <w:r>
              <w:t>Epoch</w:t>
            </w:r>
            <w:proofErr w:type="spellEnd"/>
            <w:r>
              <w:t xml:space="preserve"> 25 RTK GPS imtuvo komplektas:</w:t>
            </w:r>
          </w:p>
          <w:p w:rsidR="004F3E16" w:rsidRDefault="004F3E16">
            <w:r>
              <w:t xml:space="preserve">- </w:t>
            </w:r>
            <w:proofErr w:type="spellStart"/>
            <w:r>
              <w:t>Epoch</w:t>
            </w:r>
            <w:proofErr w:type="spellEnd"/>
            <w:r>
              <w:t xml:space="preserve"> 25 RTK GPS imtuvas su vienerių metų garantija;</w:t>
            </w:r>
          </w:p>
          <w:p w:rsidR="004F3E16" w:rsidRDefault="004F3E16">
            <w:r>
              <w:t>- transportavimo dėžė;</w:t>
            </w:r>
          </w:p>
          <w:p w:rsidR="004F3E16" w:rsidRDefault="004F3E16">
            <w:r>
              <w:t xml:space="preserve">- visi reikalingi laidai ir </w:t>
            </w:r>
            <w:proofErr w:type="spellStart"/>
            <w:r>
              <w:t>įkrovikliai</w:t>
            </w:r>
            <w:proofErr w:type="spellEnd"/>
            <w:r>
              <w:t xml:space="preserve"> užtikrinantys pilną prietaiso funkcionavimą.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komplektas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E16" w:rsidRDefault="004F3E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t>21.978,00</w:t>
            </w:r>
          </w:p>
          <w:p w:rsidR="004F3E16" w:rsidRDefault="004F3E16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E16" w:rsidRDefault="004F3E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t>21.978,00</w:t>
            </w:r>
          </w:p>
          <w:p w:rsidR="004F3E16" w:rsidRDefault="004F3E16">
            <w:pPr>
              <w:jc w:val="right"/>
            </w:pPr>
          </w:p>
        </w:tc>
      </w:tr>
      <w:tr w:rsidR="004F3E16" w:rsidTr="004F3E16">
        <w:trPr>
          <w:trHeight w:val="2406"/>
        </w:trPr>
        <w:tc>
          <w:tcPr>
            <w:tcW w:w="3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r>
              <w:t>2.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rPr>
                <w:highlight w:val="yellow"/>
              </w:rPr>
            </w:pPr>
            <w:proofErr w:type="spellStart"/>
            <w:r>
              <w:t>Spectra</w:t>
            </w:r>
            <w:proofErr w:type="spellEnd"/>
            <w:r>
              <w:t xml:space="preserve"> </w:t>
            </w:r>
            <w:proofErr w:type="spellStart"/>
            <w:r>
              <w:t>Precision</w:t>
            </w:r>
            <w:proofErr w:type="spellEnd"/>
            <w:r>
              <w:t xml:space="preserve"> </w:t>
            </w:r>
            <w:proofErr w:type="spellStart"/>
            <w:r>
              <w:t>Recon</w:t>
            </w:r>
            <w:proofErr w:type="spellEnd"/>
            <w:r>
              <w:t xml:space="preserve"> 400X duomenų kaupiklis su vienerių metų garantija, 400 </w:t>
            </w:r>
            <w:proofErr w:type="spellStart"/>
            <w:r>
              <w:t>MHz</w:t>
            </w:r>
            <w:proofErr w:type="spellEnd"/>
            <w:r>
              <w:t xml:space="preserve"> procesoriumi, 256 </w:t>
            </w:r>
            <w:proofErr w:type="spellStart"/>
            <w:r>
              <w:t>mb</w:t>
            </w:r>
            <w:proofErr w:type="spellEnd"/>
            <w:r>
              <w:t xml:space="preserve"> vidine atmintimi, "</w:t>
            </w:r>
            <w:proofErr w:type="spellStart"/>
            <w:r>
              <w:t>Bluetooth</w:t>
            </w:r>
            <w:proofErr w:type="spellEnd"/>
            <w:r>
              <w:t xml:space="preserve">" bevielio jungimosi technologija, </w:t>
            </w:r>
            <w:proofErr w:type="spellStart"/>
            <w:r>
              <w:t>Survey</w:t>
            </w:r>
            <w:proofErr w:type="spellEnd"/>
            <w:r>
              <w:t xml:space="preserve"> Pro GNSS lauko matavimų programinė įranga, kuri skirta GPS imtuvams valdyti, užtikrinanti pilną geodeziniams matavimas reikalingą funkcionalumą: taškų, linijų matavimai, kodavimas, taškų nužymėjimas, žemėlapio valdymas, foninių duomenų palaikymas, plotų/perimetrų skaičiavimas ir pan.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kaupiklis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E16" w:rsidRDefault="004F3E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t>6.660,00</w:t>
            </w:r>
          </w:p>
          <w:p w:rsidR="004F3E16" w:rsidRDefault="004F3E16">
            <w:pPr>
              <w:jc w:val="center"/>
              <w:rPr>
                <w:highlight w:val="yellow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E16" w:rsidRDefault="004F3E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t>6.660,00</w:t>
            </w:r>
          </w:p>
          <w:p w:rsidR="004F3E16" w:rsidRDefault="004F3E16">
            <w:pPr>
              <w:jc w:val="right"/>
              <w:rPr>
                <w:highlight w:val="yellow"/>
              </w:rPr>
            </w:pPr>
          </w:p>
        </w:tc>
      </w:tr>
      <w:tr w:rsidR="004F3E16" w:rsidTr="004F3E16">
        <w:trPr>
          <w:trHeight w:val="522"/>
        </w:trPr>
        <w:tc>
          <w:tcPr>
            <w:tcW w:w="3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r>
              <w:t>3.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r>
              <w:t>Stiklo pluošto kartelė (3 m.) su duomenų kaupiklio tvirtinimo elementu.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komplektas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E16" w:rsidRDefault="004F3E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t>963,00</w:t>
            </w:r>
          </w:p>
          <w:p w:rsidR="004F3E16" w:rsidRDefault="004F3E16">
            <w:pPr>
              <w:jc w:val="center"/>
              <w:rPr>
                <w:highlight w:val="yellow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E16" w:rsidRDefault="004F3E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t>963,00</w:t>
            </w:r>
          </w:p>
          <w:p w:rsidR="004F3E16" w:rsidRDefault="004F3E16">
            <w:pPr>
              <w:jc w:val="right"/>
              <w:rPr>
                <w:highlight w:val="yellow"/>
              </w:rPr>
            </w:pPr>
          </w:p>
        </w:tc>
      </w:tr>
      <w:tr w:rsidR="004F3E16" w:rsidTr="004F3E16">
        <w:trPr>
          <w:trHeight w:val="522"/>
        </w:trPr>
        <w:tc>
          <w:tcPr>
            <w:tcW w:w="3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r>
              <w:t>4.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roofErr w:type="spellStart"/>
            <w:r>
              <w:t>Topocad</w:t>
            </w:r>
            <w:proofErr w:type="spellEnd"/>
            <w:r>
              <w:t xml:space="preserve"> MATININKAS programinės įrangos licencija su garantija, kuri nurodyta programinės įrangos naujumo ir techninio aptarnavimo licencinėje sutartyje, kuri pateikiama kartu su programinės įrangos licencija.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licencija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center"/>
            </w:pPr>
            <w:r>
              <w:t>5.990,00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right"/>
            </w:pPr>
            <w:r>
              <w:t>5.990,00</w:t>
            </w:r>
          </w:p>
        </w:tc>
      </w:tr>
      <w:tr w:rsidR="004F3E16" w:rsidTr="004F3E16">
        <w:trPr>
          <w:trHeight w:val="255"/>
        </w:trPr>
        <w:tc>
          <w:tcPr>
            <w:tcW w:w="38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82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142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04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3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98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85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>
            <w:pPr>
              <w:jc w:val="right"/>
            </w:pPr>
          </w:p>
        </w:tc>
        <w:tc>
          <w:tcPr>
            <w:tcW w:w="132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Suma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35.591,00</w:t>
            </w:r>
          </w:p>
        </w:tc>
      </w:tr>
      <w:tr w:rsidR="004F3E16" w:rsidTr="004F3E16">
        <w:trPr>
          <w:trHeight w:val="255"/>
        </w:trPr>
        <w:tc>
          <w:tcPr>
            <w:tcW w:w="38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82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142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04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3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98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85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>
            <w:pPr>
              <w:jc w:val="right"/>
            </w:pPr>
          </w:p>
        </w:tc>
        <w:tc>
          <w:tcPr>
            <w:tcW w:w="132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Nuolaida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10.676,95</w:t>
            </w:r>
          </w:p>
        </w:tc>
      </w:tr>
      <w:tr w:rsidR="004F3E16" w:rsidTr="004F3E16">
        <w:trPr>
          <w:trHeight w:val="255"/>
        </w:trPr>
        <w:tc>
          <w:tcPr>
            <w:tcW w:w="38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82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142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04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3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3166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Suma pritaikius nuolaidą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24.914,05</w:t>
            </w:r>
          </w:p>
        </w:tc>
      </w:tr>
      <w:tr w:rsidR="004F3E16" w:rsidTr="004F3E16">
        <w:trPr>
          <w:trHeight w:val="255"/>
        </w:trPr>
        <w:tc>
          <w:tcPr>
            <w:tcW w:w="38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82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>
            <w:pPr>
              <w:jc w:val="right"/>
            </w:pPr>
          </w:p>
        </w:tc>
        <w:tc>
          <w:tcPr>
            <w:tcW w:w="2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>
            <w:pPr>
              <w:jc w:val="right"/>
            </w:pPr>
          </w:p>
        </w:tc>
        <w:tc>
          <w:tcPr>
            <w:tcW w:w="142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04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3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989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177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PVM 21%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5.231,95</w:t>
            </w:r>
          </w:p>
        </w:tc>
      </w:tr>
      <w:tr w:rsidR="004F3E16" w:rsidTr="004F3E16">
        <w:trPr>
          <w:trHeight w:val="255"/>
        </w:trPr>
        <w:tc>
          <w:tcPr>
            <w:tcW w:w="38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82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>
            <w:pPr>
              <w:jc w:val="right"/>
            </w:pPr>
          </w:p>
        </w:tc>
        <w:tc>
          <w:tcPr>
            <w:tcW w:w="2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>
            <w:pPr>
              <w:jc w:val="right"/>
              <w:rPr>
                <w:b/>
                <w:bCs/>
              </w:rPr>
            </w:pPr>
          </w:p>
        </w:tc>
        <w:tc>
          <w:tcPr>
            <w:tcW w:w="142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04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>
            <w:pPr>
              <w:rPr>
                <w:b/>
                <w:bCs/>
              </w:rPr>
            </w:pPr>
          </w:p>
        </w:tc>
        <w:tc>
          <w:tcPr>
            <w:tcW w:w="3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989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3E16" w:rsidRDefault="004F3E16"/>
        </w:tc>
        <w:tc>
          <w:tcPr>
            <w:tcW w:w="2177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Suma su PVM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3E16" w:rsidRDefault="004F3E1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30.146,00</w:t>
            </w:r>
          </w:p>
        </w:tc>
      </w:tr>
      <w:tr w:rsidR="004F3E16" w:rsidTr="004F3E16">
        <w:tc>
          <w:tcPr>
            <w:tcW w:w="375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810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55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425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040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420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900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90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65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90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320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275" w:type="dxa"/>
            <w:vAlign w:val="center"/>
            <w:hideMark/>
          </w:tcPr>
          <w:p w:rsidR="004F3E16" w:rsidRDefault="004F3E16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:rsidR="004F3E16" w:rsidRDefault="004F3E16" w:rsidP="004F3E16">
      <w:pPr>
        <w:jc w:val="both"/>
        <w:rPr>
          <w:b/>
          <w:bCs/>
          <w:sz w:val="20"/>
          <w:szCs w:val="20"/>
        </w:rPr>
      </w:pPr>
    </w:p>
    <w:p w:rsidR="004F3E16" w:rsidRDefault="004F3E16" w:rsidP="004F3E16">
      <w:r>
        <w:t>Norėtume gauti 15 -20 K Lt su PVM.</w:t>
      </w:r>
    </w:p>
    <w:p w:rsidR="00707F03" w:rsidRDefault="00707F03"/>
    <w:sectPr w:rsidR="00707F03" w:rsidSect="00707F0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savePreviewPicture/>
  <w:compat/>
  <w:rsids>
    <w:rsidRoot w:val="004F3E16"/>
    <w:rsid w:val="00071767"/>
    <w:rsid w:val="004F3E16"/>
    <w:rsid w:val="00707F03"/>
    <w:rsid w:val="008155B8"/>
    <w:rsid w:val="00B56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E16"/>
    <w:rPr>
      <w:rFonts w:ascii="Calibri" w:hAnsi="Calibri" w:cs="Times New Roman"/>
      <w:sz w:val="22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882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2012-04-19T11:19:00Z</dcterms:created>
  <dcterms:modified xsi:type="dcterms:W3CDTF">2012-04-19T11:20:00Z</dcterms:modified>
</cp:coreProperties>
</file>